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03A" w:rsidRDefault="00F96699" w:rsidP="00893E35">
      <w:pPr>
        <w:ind w:left="708"/>
        <w:rPr>
          <w:rFonts w:ascii="Arial" w:hAnsi="Arial" w:cs="Arial"/>
          <w:sz w:val="24"/>
          <w:szCs w:val="24"/>
        </w:rPr>
      </w:pPr>
      <w:r>
        <w:rPr>
          <w:rFonts w:ascii="Arial" w:hAnsi="Arial" w:cs="Arial"/>
          <w:sz w:val="24"/>
          <w:szCs w:val="24"/>
        </w:rPr>
        <w:t xml:space="preserve">Aos treze dias de novembro de 2024, às 19:30 horas, em segunda chamada, no Hall de entrada do prédio, realizou-se a Assembleia Extraordinária do Condomínio do Edifício Augusto Costa, inscrito no CNPJ 20.446.431/0001-93, situado na rua da Bahia, 1320- Bairro Lourdes- </w:t>
      </w:r>
      <w:proofErr w:type="spellStart"/>
      <w:r>
        <w:rPr>
          <w:rFonts w:ascii="Arial" w:hAnsi="Arial" w:cs="Arial"/>
          <w:sz w:val="24"/>
          <w:szCs w:val="24"/>
        </w:rPr>
        <w:t>Cep</w:t>
      </w:r>
      <w:proofErr w:type="spellEnd"/>
      <w:r>
        <w:rPr>
          <w:rFonts w:ascii="Arial" w:hAnsi="Arial" w:cs="Arial"/>
          <w:sz w:val="24"/>
          <w:szCs w:val="24"/>
        </w:rPr>
        <w:t xml:space="preserve"> : 30160-017, Belo Horizonte, Estado de MG, mediante o envio de cartas de convocação, dotadas de </w:t>
      </w:r>
      <w:r w:rsidR="002808AB">
        <w:rPr>
          <w:rFonts w:ascii="Arial" w:hAnsi="Arial" w:cs="Arial"/>
          <w:sz w:val="24"/>
          <w:szCs w:val="24"/>
        </w:rPr>
        <w:t>registro e protocolo, sendo enviadas para o endereço dos coproprietários constantes do edital de convocação, no qual é apresentada a seguinte ordem do dia: 1- informações a respeito dos andamentos processuais e deliberação a respeito do acordo em aberto; 2-Deliberação a respeito do saldo das despesas ordinárias e fundo de reserva, possível resgate para ajuste de saldo; 3- Obras emergenciais; 4- Deliberação a respeito de locação da fachada para projeção;5- Outros. A síndica Aline lembrou-nos a respeito do saldo que estava negativo, e que foi regularizado</w:t>
      </w:r>
      <w:r w:rsidR="007176DB">
        <w:rPr>
          <w:rFonts w:ascii="Arial" w:hAnsi="Arial" w:cs="Arial"/>
          <w:sz w:val="24"/>
          <w:szCs w:val="24"/>
        </w:rPr>
        <w:t xml:space="preserve">. Foi colocado por ela a respeito dos três processos judiciais existentes, sendo que em um, não se fez acordo com o </w:t>
      </w:r>
      <w:proofErr w:type="spellStart"/>
      <w:r w:rsidR="007176DB">
        <w:rPr>
          <w:rFonts w:ascii="Arial" w:hAnsi="Arial" w:cs="Arial"/>
          <w:sz w:val="24"/>
          <w:szCs w:val="24"/>
        </w:rPr>
        <w:t>ex</w:t>
      </w:r>
      <w:proofErr w:type="spellEnd"/>
      <w:r w:rsidR="007176DB">
        <w:rPr>
          <w:rFonts w:ascii="Arial" w:hAnsi="Arial" w:cs="Arial"/>
          <w:sz w:val="24"/>
          <w:szCs w:val="24"/>
        </w:rPr>
        <w:t xml:space="preserve"> síndico, deixando uma dívida de receita no valor de R$ 60 mil reais. Na última reunião, foi colocada que não haveria nenhum gasto, somente para pagar advogado, contas atrasadas e elevador. Foi colocada pela moradora Cláudia, que a síndica Aline estava tendo muitas cobranças em relação a obras, como pinturas, e que, por decisão da assembleia, essas obras não foram feitas para não endividar os condôminos.</w:t>
      </w:r>
      <w:r w:rsidR="00EC7039">
        <w:rPr>
          <w:rFonts w:ascii="Arial" w:hAnsi="Arial" w:cs="Arial"/>
          <w:sz w:val="24"/>
          <w:szCs w:val="24"/>
        </w:rPr>
        <w:t xml:space="preserve"> </w:t>
      </w:r>
      <w:r w:rsidR="007176DB">
        <w:rPr>
          <w:rFonts w:ascii="Arial" w:hAnsi="Arial" w:cs="Arial"/>
          <w:sz w:val="24"/>
          <w:szCs w:val="24"/>
        </w:rPr>
        <w:t>Tudo está deliberado em assembleia e registrado em cartório. Está sendo debitado mais de R$ 4 mil reais po</w:t>
      </w:r>
      <w:r w:rsidR="00EC7039">
        <w:rPr>
          <w:rFonts w:ascii="Arial" w:hAnsi="Arial" w:cs="Arial"/>
          <w:sz w:val="24"/>
          <w:szCs w:val="24"/>
        </w:rPr>
        <w:t>r mês, devido ao outro processo</w:t>
      </w:r>
      <w:r w:rsidR="007176DB">
        <w:rPr>
          <w:rFonts w:ascii="Arial" w:hAnsi="Arial" w:cs="Arial"/>
          <w:sz w:val="24"/>
          <w:szCs w:val="24"/>
        </w:rPr>
        <w:t>, e o correto seria pegar este valor e jogar nas contas ordinárias, para o saldo ficar positivo, segundo a síndica Aline Portes. Foi nos apresentado o novo advogado, Daniel, que começou a nos explicar o processo-</w:t>
      </w:r>
      <w:proofErr w:type="spellStart"/>
      <w:r w:rsidR="007176DB">
        <w:rPr>
          <w:rFonts w:ascii="Arial" w:hAnsi="Arial" w:cs="Arial"/>
          <w:sz w:val="24"/>
          <w:szCs w:val="24"/>
        </w:rPr>
        <w:t>ítem</w:t>
      </w:r>
      <w:proofErr w:type="spellEnd"/>
      <w:r w:rsidR="007176DB">
        <w:rPr>
          <w:rFonts w:ascii="Arial" w:hAnsi="Arial" w:cs="Arial"/>
          <w:sz w:val="24"/>
          <w:szCs w:val="24"/>
        </w:rPr>
        <w:t xml:space="preserve"> 1- Ele iniciou falando que haviam 3 ações em curso, mas agora somente 2.</w:t>
      </w:r>
      <w:r w:rsidR="00EC7039">
        <w:rPr>
          <w:rFonts w:ascii="Arial" w:hAnsi="Arial" w:cs="Arial"/>
          <w:sz w:val="24"/>
          <w:szCs w:val="24"/>
        </w:rPr>
        <w:t xml:space="preserve"> Segundo o Daniel, foi feito um acordo com o </w:t>
      </w:r>
      <w:proofErr w:type="spellStart"/>
      <w:r w:rsidR="00EC7039">
        <w:rPr>
          <w:rFonts w:ascii="Arial" w:hAnsi="Arial" w:cs="Arial"/>
          <w:sz w:val="24"/>
          <w:szCs w:val="24"/>
        </w:rPr>
        <w:t>ex</w:t>
      </w:r>
      <w:proofErr w:type="spellEnd"/>
      <w:r w:rsidR="00EC7039">
        <w:rPr>
          <w:rFonts w:ascii="Arial" w:hAnsi="Arial" w:cs="Arial"/>
          <w:sz w:val="24"/>
          <w:szCs w:val="24"/>
        </w:rPr>
        <w:t xml:space="preserve"> síndico, </w:t>
      </w:r>
      <w:proofErr w:type="spellStart"/>
      <w:r w:rsidR="00EC7039">
        <w:rPr>
          <w:rFonts w:ascii="Arial" w:hAnsi="Arial" w:cs="Arial"/>
          <w:sz w:val="24"/>
          <w:szCs w:val="24"/>
        </w:rPr>
        <w:t>sr.</w:t>
      </w:r>
      <w:proofErr w:type="spellEnd"/>
      <w:r w:rsidR="00EC7039">
        <w:rPr>
          <w:rFonts w:ascii="Arial" w:hAnsi="Arial" w:cs="Arial"/>
          <w:sz w:val="24"/>
          <w:szCs w:val="24"/>
        </w:rPr>
        <w:t xml:space="preserve">  Antônio Tenório, no valor de R$ 40 mil reais, com acréscimo de multa. A fiança seria pelos filhos, mas a filha era casada e o cônjuge recusou-se a assinar, e a fiança tornou-se nula. Seu irmão também era casado, e pelo andar, já se espera que a sua esposa também não assinaria, então, para não ter mais gastos para o condomínio, optou-se para não pedir assinatura do mesmo. O advogado Daniel, propôs fazer uma pesquisa patrimonial, sem que se pague nada, e havendo chance de se conseguir algo para o condomínio. Na época, não foi feita busca de bens do </w:t>
      </w:r>
      <w:proofErr w:type="spellStart"/>
      <w:r w:rsidR="00EC7039">
        <w:rPr>
          <w:rFonts w:ascii="Arial" w:hAnsi="Arial" w:cs="Arial"/>
          <w:sz w:val="24"/>
          <w:szCs w:val="24"/>
        </w:rPr>
        <w:t>ex</w:t>
      </w:r>
      <w:proofErr w:type="spellEnd"/>
      <w:r w:rsidR="00EC7039">
        <w:rPr>
          <w:rFonts w:ascii="Arial" w:hAnsi="Arial" w:cs="Arial"/>
          <w:sz w:val="24"/>
          <w:szCs w:val="24"/>
        </w:rPr>
        <w:t xml:space="preserve"> síndico. O advogado Daniel também vai consultar o Sistema </w:t>
      </w:r>
      <w:proofErr w:type="spellStart"/>
      <w:r w:rsidR="00EC7039">
        <w:rPr>
          <w:rFonts w:ascii="Arial" w:hAnsi="Arial" w:cs="Arial"/>
          <w:sz w:val="24"/>
          <w:szCs w:val="24"/>
        </w:rPr>
        <w:t>Previjud</w:t>
      </w:r>
      <w:proofErr w:type="spellEnd"/>
      <w:r w:rsidR="00EC7039">
        <w:rPr>
          <w:rFonts w:ascii="Arial" w:hAnsi="Arial" w:cs="Arial"/>
          <w:sz w:val="24"/>
          <w:szCs w:val="24"/>
        </w:rPr>
        <w:t>, que traz informações se a pessoa recebe benefícios, se está empregada, se sua conta bancária está positiva ou não. Colocou também que poderá tentar isenção das custas judiciárias. Foi colocada em votação, se encerraria ou não, caso encontrasse algum bem em nome do síndico citado. Por maioria, ficou deliberado, não encerrar. Quanto ao item 2:</w:t>
      </w:r>
      <w:r w:rsidR="00893E35">
        <w:rPr>
          <w:rFonts w:ascii="Arial" w:hAnsi="Arial" w:cs="Arial"/>
          <w:sz w:val="24"/>
          <w:szCs w:val="24"/>
        </w:rPr>
        <w:t>Cobrança dos honorários do advogado da filha do citado síndico-</w:t>
      </w:r>
      <w:r w:rsidR="00EC7039">
        <w:rPr>
          <w:rFonts w:ascii="Arial" w:hAnsi="Arial" w:cs="Arial"/>
          <w:sz w:val="24"/>
          <w:szCs w:val="24"/>
        </w:rPr>
        <w:t xml:space="preserve"> Será feita proposta para que o síndico citado pague em 30 vezes o valor do processo</w:t>
      </w:r>
      <w:r w:rsidR="00893E35">
        <w:rPr>
          <w:rFonts w:ascii="Arial" w:hAnsi="Arial" w:cs="Arial"/>
          <w:sz w:val="24"/>
          <w:szCs w:val="24"/>
        </w:rPr>
        <w:t xml:space="preserve">, com pedido de isenção das custas. Sobre o acordo-Sugestão do Daniel: ter um plano B, caso ele não aceite. Pode-se fazer um fundo de reserva para o </w:t>
      </w:r>
      <w:r w:rsidR="00893E35">
        <w:rPr>
          <w:rFonts w:ascii="Arial" w:hAnsi="Arial" w:cs="Arial"/>
          <w:sz w:val="24"/>
          <w:szCs w:val="24"/>
        </w:rPr>
        <w:lastRenderedPageBreak/>
        <w:t>Condomínio, ou se ele não aceitar, se paga à vista com o fundo de reserva. Neste momento, a moradora Sandra Brandão, que estava redigindo a ata, passa para o morador também do 7º andar, Antônio, para prosseguir a redação da mesma, que coloca: foi aprovada a deliberação a respeito do saldo das despesas ordinárias e fundo de reserva, com autorização de resgate para ajuste de saldo. Foram consideradas obras emergenciais, o conserto dos elevadores e troca dos extintore</w:t>
      </w:r>
      <w:r w:rsidR="00F14B63">
        <w:rPr>
          <w:rFonts w:ascii="Arial" w:hAnsi="Arial" w:cs="Arial"/>
          <w:sz w:val="24"/>
          <w:szCs w:val="24"/>
        </w:rPr>
        <w:t>s de incêndio. A síndica</w:t>
      </w:r>
      <w:r w:rsidR="00893E35">
        <w:rPr>
          <w:rFonts w:ascii="Arial" w:hAnsi="Arial" w:cs="Arial"/>
          <w:sz w:val="24"/>
          <w:szCs w:val="24"/>
        </w:rPr>
        <w:t xml:space="preserve"> Aline expôs alguns dos orçamentos que ela havia orçado para os presentes, sendo: Elevadores-manutenção- valor:</w:t>
      </w:r>
      <w:r w:rsidR="00F14B63">
        <w:rPr>
          <w:rFonts w:ascii="Arial" w:hAnsi="Arial" w:cs="Arial"/>
          <w:sz w:val="24"/>
          <w:szCs w:val="24"/>
        </w:rPr>
        <w:t xml:space="preserve"> R$ 21.800,00, este parcelado em 11 vezes, o que seria acrescentado no valor mensal do condomínio de cada morador o valor de R$ 80,00 em 11 prestações. Extintores de incêndio: R$ 2.550,00(modelo novo-ABC, que tem validade de 05 anos. Houve concordância entre os pres</w:t>
      </w:r>
      <w:r w:rsidR="004A6652">
        <w:rPr>
          <w:rFonts w:ascii="Arial" w:hAnsi="Arial" w:cs="Arial"/>
          <w:sz w:val="24"/>
          <w:szCs w:val="24"/>
        </w:rPr>
        <w:t xml:space="preserve">entes, do desconto do extintor </w:t>
      </w:r>
      <w:r w:rsidR="00F14B63">
        <w:rPr>
          <w:rFonts w:ascii="Arial" w:hAnsi="Arial" w:cs="Arial"/>
          <w:sz w:val="24"/>
          <w:szCs w:val="24"/>
        </w:rPr>
        <w:t>do fundo de reserva e desconto de R$ 80,00 de cada um para elevador. Porém, a moradora Cláudia trouxe a ideia de se descontar inicialmente o valor do elevador do fundo de reserva, pois início do ano já temos muitas outras despesas, como IPTU, o que foi votado e aceito pela maioria dos presentes. Outras n</w:t>
      </w:r>
      <w:r w:rsidR="004A6652">
        <w:rPr>
          <w:rFonts w:ascii="Arial" w:hAnsi="Arial" w:cs="Arial"/>
          <w:sz w:val="24"/>
          <w:szCs w:val="24"/>
        </w:rPr>
        <w:t xml:space="preserve">ecessidades do prédio </w:t>
      </w:r>
      <w:r w:rsidR="00F14B63">
        <w:rPr>
          <w:rFonts w:ascii="Arial" w:hAnsi="Arial" w:cs="Arial"/>
          <w:sz w:val="24"/>
          <w:szCs w:val="24"/>
        </w:rPr>
        <w:t>foram colocadas como necessidades para o futuro como bomba d’água, pintura, manta acrílica, parte elétrica. Mesmo assim, a síndica Aline, nos deu noção de alguns orçamentos feitos por ela, como; Bomba d’água:</w:t>
      </w:r>
      <w:r w:rsidR="004A6652">
        <w:rPr>
          <w:rFonts w:ascii="Arial" w:hAnsi="Arial" w:cs="Arial"/>
          <w:sz w:val="24"/>
          <w:szCs w:val="24"/>
        </w:rPr>
        <w:t xml:space="preserve"> R$ 5.800,00, que poderia ser dividido de 2 vezes. A manta ficaria aproximadamente no valor de R$11.000,00, já incluindo a pintura do local. Foi feita também deliberação a respeito de locação da fachada para projeção, que foi aprovado. Deve –se buscar autorização junto a prefeitura, seria bom fazer um boletim de ocorrência, o advogado Daniel nos orientou sempre a fotografar as projeções feitas para registro e comprovação. A moradora Cláudia relatou que havia fotografado uma das vezes e conversado com quem estava fazendo a projeção, pegando o contato dos mesmos. A moradora Sandra Brandão também presenciou uma das projeções feitas em dia de semana à noite. Em relação a outros assuntos, foi colocada pela moradora Sandra Brandão , sua necessidade de instalar vidro na varanda que se situa  na rua da Bahia, e como não há padronização de janelas, foi aceito a colocação de cortina de vidros pela mesma. Encerrando, a moradora Mara (1102), pediu que incluíssem seu e mail: </w:t>
      </w:r>
      <w:hyperlink r:id="rId4" w:history="1">
        <w:r w:rsidR="00252446" w:rsidRPr="00CC5DBE">
          <w:rPr>
            <w:rStyle w:val="Hyperlink"/>
            <w:rFonts w:ascii="Arial" w:hAnsi="Arial" w:cs="Arial"/>
            <w:sz w:val="24"/>
            <w:szCs w:val="24"/>
          </w:rPr>
          <w:t>maravieiram@yahoo.com.A</w:t>
        </w:r>
      </w:hyperlink>
      <w:r w:rsidR="00252446">
        <w:rPr>
          <w:rFonts w:ascii="Arial" w:hAnsi="Arial" w:cs="Arial"/>
          <w:sz w:val="24"/>
          <w:szCs w:val="24"/>
        </w:rPr>
        <w:t xml:space="preserve"> assembleia foi encerrada, lavrando-se a presente ata.</w:t>
      </w:r>
    </w:p>
    <w:p w:rsidR="00252446" w:rsidRDefault="00252446" w:rsidP="00893E35">
      <w:pPr>
        <w:ind w:left="708"/>
        <w:rPr>
          <w:rFonts w:ascii="Arial" w:hAnsi="Arial" w:cs="Arial"/>
          <w:sz w:val="24"/>
          <w:szCs w:val="24"/>
        </w:rPr>
      </w:pPr>
      <w:r>
        <w:rPr>
          <w:rFonts w:ascii="Arial" w:hAnsi="Arial" w:cs="Arial"/>
          <w:sz w:val="24"/>
          <w:szCs w:val="24"/>
        </w:rPr>
        <w:t>Belo Horizonte, 13 de novembro de 2024</w:t>
      </w:r>
    </w:p>
    <w:p w:rsidR="00252446" w:rsidRDefault="00252446" w:rsidP="00893E35">
      <w:pPr>
        <w:pBdr>
          <w:bottom w:val="single" w:sz="6" w:space="1" w:color="auto"/>
        </w:pBdr>
        <w:ind w:left="708"/>
        <w:rPr>
          <w:rFonts w:ascii="Arial" w:hAnsi="Arial" w:cs="Arial"/>
          <w:sz w:val="24"/>
          <w:szCs w:val="24"/>
        </w:rPr>
      </w:pPr>
    </w:p>
    <w:p w:rsidR="00252446" w:rsidRDefault="00252446" w:rsidP="00252446">
      <w:pPr>
        <w:ind w:left="708"/>
        <w:rPr>
          <w:rFonts w:ascii="Arial" w:hAnsi="Arial" w:cs="Arial"/>
          <w:sz w:val="24"/>
          <w:szCs w:val="24"/>
        </w:rPr>
      </w:pPr>
      <w:r>
        <w:rPr>
          <w:rFonts w:ascii="Arial" w:hAnsi="Arial" w:cs="Arial"/>
          <w:sz w:val="24"/>
          <w:szCs w:val="24"/>
        </w:rPr>
        <w:t xml:space="preserve">                                Aline Rodrigues Portes</w:t>
      </w:r>
    </w:p>
    <w:p w:rsidR="00252446" w:rsidRDefault="00252446" w:rsidP="00252446">
      <w:pPr>
        <w:ind w:left="708"/>
        <w:rPr>
          <w:rFonts w:ascii="Arial" w:hAnsi="Arial" w:cs="Arial"/>
          <w:sz w:val="24"/>
          <w:szCs w:val="24"/>
        </w:rPr>
      </w:pPr>
      <w:r>
        <w:rPr>
          <w:rFonts w:ascii="Arial" w:hAnsi="Arial" w:cs="Arial"/>
          <w:sz w:val="24"/>
          <w:szCs w:val="24"/>
        </w:rPr>
        <w:t xml:space="preserve">                                    Síndica</w:t>
      </w:r>
    </w:p>
    <w:p w:rsidR="00252446" w:rsidRDefault="00252446" w:rsidP="00252446">
      <w:pPr>
        <w:ind w:left="708"/>
        <w:rPr>
          <w:rFonts w:ascii="Arial" w:hAnsi="Arial" w:cs="Arial"/>
          <w:sz w:val="24"/>
          <w:szCs w:val="24"/>
        </w:rPr>
      </w:pPr>
    </w:p>
    <w:p w:rsidR="00252446" w:rsidRDefault="00252446" w:rsidP="00252446">
      <w:pPr>
        <w:pBdr>
          <w:bottom w:val="single" w:sz="6" w:space="1" w:color="auto"/>
        </w:pBdr>
        <w:ind w:left="708"/>
        <w:rPr>
          <w:rFonts w:ascii="Arial" w:hAnsi="Arial" w:cs="Arial"/>
          <w:sz w:val="24"/>
          <w:szCs w:val="24"/>
        </w:rPr>
      </w:pPr>
    </w:p>
    <w:p w:rsidR="00252446" w:rsidRDefault="00252446" w:rsidP="00252446">
      <w:pPr>
        <w:ind w:left="708"/>
        <w:rPr>
          <w:rFonts w:ascii="Arial" w:hAnsi="Arial" w:cs="Arial"/>
          <w:sz w:val="24"/>
          <w:szCs w:val="24"/>
        </w:rPr>
      </w:pPr>
      <w:r>
        <w:rPr>
          <w:rFonts w:ascii="Arial" w:hAnsi="Arial" w:cs="Arial"/>
          <w:sz w:val="24"/>
          <w:szCs w:val="24"/>
        </w:rPr>
        <w:t xml:space="preserve">                              Ingrid Braz</w:t>
      </w:r>
    </w:p>
    <w:p w:rsidR="00252446" w:rsidRDefault="00252446" w:rsidP="00252446">
      <w:pPr>
        <w:ind w:left="708"/>
        <w:rPr>
          <w:rFonts w:ascii="Arial" w:hAnsi="Arial" w:cs="Arial"/>
          <w:sz w:val="24"/>
          <w:szCs w:val="24"/>
        </w:rPr>
      </w:pPr>
      <w:bookmarkStart w:id="0" w:name="_GoBack"/>
      <w:bookmarkEnd w:id="0"/>
      <w:r>
        <w:rPr>
          <w:rFonts w:ascii="Arial" w:hAnsi="Arial" w:cs="Arial"/>
          <w:sz w:val="24"/>
          <w:szCs w:val="24"/>
        </w:rPr>
        <w:t xml:space="preserve">                  (Secretária Casa Administrativa)</w:t>
      </w:r>
    </w:p>
    <w:p w:rsidR="00F14B63" w:rsidRPr="00F96699" w:rsidRDefault="00F14B63" w:rsidP="00F14B63">
      <w:pPr>
        <w:rPr>
          <w:rFonts w:ascii="Arial" w:hAnsi="Arial" w:cs="Arial"/>
          <w:sz w:val="24"/>
          <w:szCs w:val="24"/>
        </w:rPr>
      </w:pPr>
    </w:p>
    <w:sectPr w:rsidR="00F14B63" w:rsidRPr="00F9669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699"/>
    <w:rsid w:val="00252446"/>
    <w:rsid w:val="0025603A"/>
    <w:rsid w:val="002808AB"/>
    <w:rsid w:val="004A6652"/>
    <w:rsid w:val="007176DB"/>
    <w:rsid w:val="00893E35"/>
    <w:rsid w:val="00EC7039"/>
    <w:rsid w:val="00F14B63"/>
    <w:rsid w:val="00F966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7948BE-7AD2-450C-B2AB-52DC98EFA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25244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avieiram@yahoo.com.A"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933</Words>
  <Characters>5043</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2024-11-16T14:38:00Z</dcterms:created>
  <dcterms:modified xsi:type="dcterms:W3CDTF">2024-11-16T15:57:00Z</dcterms:modified>
</cp:coreProperties>
</file>